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361B6AC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963BB2">
        <w:rPr>
          <w:bCs/>
          <w:sz w:val="20"/>
          <w:szCs w:val="20"/>
        </w:rPr>
        <w:t xml:space="preserve"> и методы оптимизации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3C8C518" w:rsidR="00AB0852" w:rsidRPr="004C44F8" w:rsidRDefault="002B0C8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IOMO 3302 </w:t>
            </w:r>
            <w:r w:rsidR="009C6CB0"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1B4CF0A" w:rsidR="00AB0852" w:rsidRPr="004C44F8" w:rsidRDefault="006D5BAA" w:rsidP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A4BA26" w:rsidR="00AB0852" w:rsidRPr="006D5BAA" w:rsidRDefault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и, как основу для развития 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</w:t>
            </w:r>
            <w:proofErr w:type="gramStart"/>
            <w:r w:rsidR="0003795A" w:rsidRPr="0003795A">
              <w:rPr>
                <w:sz w:val="20"/>
                <w:szCs w:val="20"/>
              </w:rPr>
              <w:t>основ применения различных методов решения задач исследования операции</w:t>
            </w:r>
            <w:proofErr w:type="gramEnd"/>
            <w:r w:rsidR="0003795A" w:rsidRPr="0003795A">
              <w:rPr>
                <w:sz w:val="20"/>
                <w:szCs w:val="20"/>
              </w:rPr>
              <w:t xml:space="preserve">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 xml:space="preserve">средства и методы основных типов задач </w:t>
            </w:r>
            <w:proofErr w:type="gramStart"/>
            <w:r w:rsidR="0003795A">
              <w:rPr>
                <w:color w:val="000000"/>
                <w:sz w:val="20"/>
                <w:szCs w:val="20"/>
              </w:rPr>
              <w:t>исследовании</w:t>
            </w:r>
            <w:proofErr w:type="gramEnd"/>
            <w:r w:rsidR="0003795A">
              <w:rPr>
                <w:color w:val="000000"/>
                <w:sz w:val="20"/>
                <w:szCs w:val="20"/>
              </w:rPr>
              <w:t xml:space="preserve">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линейного 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 xml:space="preserve">нелинейного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</w:t>
            </w:r>
            <w:proofErr w:type="spellStart"/>
            <w:r w:rsidRPr="00983F18">
              <w:rPr>
                <w:sz w:val="20"/>
                <w:szCs w:val="20"/>
              </w:rPr>
              <w:t>А.Таха</w:t>
            </w:r>
            <w:proofErr w:type="spellEnd"/>
            <w:r w:rsidRPr="00983F18">
              <w:rPr>
                <w:sz w:val="20"/>
                <w:szCs w:val="20"/>
              </w:rPr>
              <w:t xml:space="preserve">. Введение в исследование операций. – М. - Санкт- Петербург, - Киев, </w:t>
            </w:r>
            <w:proofErr w:type="spellStart"/>
            <w:r w:rsidRPr="00983F18">
              <w:rPr>
                <w:sz w:val="20"/>
                <w:szCs w:val="20"/>
              </w:rPr>
              <w:t>Издательскии</w:t>
            </w:r>
            <w:proofErr w:type="spellEnd"/>
            <w:r w:rsidRPr="00983F18">
              <w:rPr>
                <w:sz w:val="20"/>
                <w:szCs w:val="20"/>
              </w:rPr>
              <w:t xml:space="preserve">̆ дом «Вильямс», 2005. 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21FB5B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CF7EF03" w:rsidR="008642A4" w:rsidRPr="008C07FC" w:rsidRDefault="008642A4" w:rsidP="00A902D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A902D2">
              <w:rPr>
                <w:sz w:val="20"/>
                <w:szCs w:val="20"/>
              </w:rPr>
              <w:t xml:space="preserve">. </w:t>
            </w:r>
            <w:r w:rsidR="00A902D2" w:rsidRPr="00A902D2">
              <w:rPr>
                <w:sz w:val="20"/>
                <w:szCs w:val="20"/>
              </w:rPr>
              <w:t>Введение</w:t>
            </w:r>
            <w:proofErr w:type="gramStart"/>
            <w:r w:rsidR="00A902D2" w:rsidRPr="00A902D2">
              <w:rPr>
                <w:sz w:val="20"/>
                <w:szCs w:val="20"/>
              </w:rPr>
              <w:t xml:space="preserve"> .</w:t>
            </w:r>
            <w:proofErr w:type="gramEnd"/>
            <w:r w:rsidR="00A902D2" w:rsidRPr="00A902D2">
              <w:rPr>
                <w:sz w:val="20"/>
                <w:szCs w:val="20"/>
              </w:rPr>
              <w:t xml:space="preserve"> Цели и задачи дисциплины. Обоснование целесообразности преподавания данной дисциплины для решения задач "Индустрия 4.0"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1760B10" w:rsidR="008642A4" w:rsidRPr="003F2DC5" w:rsidRDefault="008358C3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10F8BEE" w:rsidR="008642A4" w:rsidRPr="00A902D2" w:rsidRDefault="008642A4" w:rsidP="00A902D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</w:t>
            </w:r>
            <w:r w:rsidR="00A902D2">
              <w:rPr>
                <w:b/>
                <w:bCs/>
              </w:rPr>
              <w:t>.</w:t>
            </w:r>
            <w:r w:rsidR="00A902D2" w:rsidRPr="00A902D2">
              <w:rPr>
                <w:b/>
                <w:sz w:val="20"/>
                <w:szCs w:val="20"/>
              </w:rPr>
              <w:t xml:space="preserve"> </w:t>
            </w:r>
            <w:r w:rsidR="00A902D2" w:rsidRPr="00A902D2">
              <w:rPr>
                <w:sz w:val="20"/>
                <w:szCs w:val="20"/>
              </w:rPr>
              <w:t>Симуляторы. Отличие симулято</w:t>
            </w:r>
            <w:r w:rsidR="00A902D2">
              <w:rPr>
                <w:sz w:val="20"/>
                <w:szCs w:val="20"/>
              </w:rPr>
              <w:t xml:space="preserve">ров от эмуляторов. Симуляторы </w:t>
            </w:r>
            <w:proofErr w:type="gramStart"/>
            <w:r w:rsidR="00A902D2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FBDFC15" w:rsidR="008642A4" w:rsidRPr="005468B5" w:rsidRDefault="008642A4" w:rsidP="00A902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DD208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7FAE1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DD2082">
              <w:rPr>
                <w:sz w:val="20"/>
                <w:szCs w:val="20"/>
                <w:lang w:val="kk-KZ"/>
              </w:rPr>
              <w:t xml:space="preserve">на тему: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7973EF" w:rsidRPr="007973EF">
              <w:rPr>
                <w:sz w:val="20"/>
                <w:szCs w:val="20"/>
              </w:rPr>
              <w:t>ипичные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630786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rFonts w:ascii="Times" w:hAnsi="Times"/>
                <w:bCs/>
                <w:color w:val="000000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1FAFB1FC" w:rsidR="005468B5" w:rsidRP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EEA45B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0736B8F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4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color w:val="FF0000"/>
                <w:sz w:val="20"/>
                <w:szCs w:val="20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</w:t>
            </w:r>
            <w:proofErr w:type="spellStart"/>
            <w:r w:rsidR="007973EF" w:rsidRPr="007973EF">
              <w:rPr>
                <w:sz w:val="20"/>
                <w:szCs w:val="20"/>
              </w:rPr>
              <w:t>основнои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̆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620D8A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Решение задач </w:t>
            </w:r>
            <w:proofErr w:type="gramStart"/>
            <w:r w:rsidR="00A902D2" w:rsidRPr="00A902D2">
              <w:rPr>
                <w:color w:val="000000" w:themeColor="text1"/>
                <w:sz w:val="20"/>
                <w:szCs w:val="20"/>
              </w:rPr>
              <w:t>линейного</w:t>
            </w:r>
            <w:proofErr w:type="gramEnd"/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02D2" w:rsidRPr="00A902D2">
              <w:rPr>
                <w:color w:val="000000" w:themeColor="text1"/>
                <w:sz w:val="20"/>
                <w:szCs w:val="20"/>
              </w:rPr>
              <w:t>пограммирования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3E8B02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2AC6C1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sz w:val="20"/>
                <w:szCs w:val="20"/>
              </w:rPr>
              <w:t>СЗ 6.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Фазовый метод 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E07A43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</w:t>
            </w:r>
            <w:proofErr w:type="spellStart"/>
            <w:r w:rsidR="00F7262C" w:rsidRPr="00F7262C">
              <w:rPr>
                <w:sz w:val="20"/>
                <w:szCs w:val="20"/>
              </w:rPr>
              <w:t>линейного</w:t>
            </w:r>
            <w:proofErr w:type="spellEnd"/>
            <w:r w:rsidR="00F7262C" w:rsidRPr="00F7262C">
              <w:rPr>
                <w:sz w:val="20"/>
                <w:szCs w:val="20"/>
              </w:rPr>
              <w:t xml:space="preserve">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453CC8A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7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792D66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32ED21C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B7DBE">
              <w:rPr>
                <w:b/>
                <w:sz w:val="20"/>
                <w:szCs w:val="20"/>
              </w:rPr>
              <w:t>СП 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F7262C" w:rsidRPr="00F7262C">
              <w:rPr>
                <w:sz w:val="20"/>
                <w:szCs w:val="20"/>
              </w:rPr>
              <w:t>Табличныи</w:t>
            </w:r>
            <w:proofErr w:type="spellEnd"/>
            <w:r w:rsidR="00F7262C" w:rsidRPr="00F7262C">
              <w:rPr>
                <w:sz w:val="20"/>
                <w:szCs w:val="20"/>
              </w:rPr>
              <w:t>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AA9A4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Метода Ляпунова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5CCE79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73A4406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 w:rsidR="003B7DBE">
              <w:rPr>
                <w:b/>
                <w:sz w:val="20"/>
                <w:szCs w:val="20"/>
              </w:rPr>
              <w:t>П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линейного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79463B8" w:rsidR="005468B5" w:rsidRPr="00A902D2" w:rsidRDefault="005468B5" w:rsidP="00A902D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val="kk-KZ" w:eastAsia="ru-RU"/>
              </w:rPr>
              <w:t>Частотный критерий устойчивости Попова 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5A47E202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DA8AF2A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B7DBE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3B7DBE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линейного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2B594F2" w:rsidR="005468B5" w:rsidRPr="00C138F1" w:rsidRDefault="005468B5" w:rsidP="00C138F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10.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Оценка качества нелинейных систем автоматического управления  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CCA521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="003B7DBE"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 в динамическое программирование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6E7DAF2" w:rsidR="005468B5" w:rsidRPr="003B7DBE" w:rsidRDefault="005468B5" w:rsidP="003B7DBE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11.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FA00335" w:rsidR="005468B5" w:rsidRPr="00E24051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91C0BC6" w:rsidR="005468B5" w:rsidRPr="00F7262C" w:rsidRDefault="003B7DBE" w:rsidP="00F7262C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F7262C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274E2E6" w:rsidR="005468B5" w:rsidRPr="00C138F1" w:rsidRDefault="005468B5" w:rsidP="00C138F1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</w:t>
            </w:r>
            <w:r w:rsidR="00C138F1">
              <w:rPr>
                <w:sz w:val="20"/>
                <w:szCs w:val="20"/>
              </w:rPr>
              <w:t xml:space="preserve">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160A88C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12</w:t>
            </w:r>
            <w:r w:rsidRPr="00C138F1">
              <w:rPr>
                <w:sz w:val="20"/>
                <w:szCs w:val="20"/>
              </w:rPr>
              <w:t>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E73CDA" w:rsidR="005468B5" w:rsidRPr="00E24051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E2405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3FC90AE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A86DDE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13.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Цифровые системы  стабилизации скорости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BD23F2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B4756A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08FE43" w14:textId="77777777" w:rsidR="00C138F1" w:rsidRPr="00C138F1" w:rsidRDefault="005468B5" w:rsidP="00C138F1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14.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</w:rPr>
              <w:t>Цифровые системы управления следящего электропривода и основные принципы их построения</w:t>
            </w:r>
          </w:p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6D383CAE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0236CA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15.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A70F9D5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24FB056" w:rsidR="005468B5" w:rsidRPr="00876EB4" w:rsidRDefault="005468B5" w:rsidP="003B7DBE">
            <w:pPr>
              <w:pStyle w:val="aff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</w:t>
            </w:r>
            <w:proofErr w:type="gramStart"/>
            <w:r w:rsidRPr="00F76949">
              <w:rPr>
                <w:rStyle w:val="normaltextrun"/>
                <w:b/>
                <w:bCs/>
                <w:sz w:val="20"/>
                <w:szCs w:val="20"/>
              </w:rPr>
              <w:t>А-</w:t>
            </w:r>
            <w:proofErr w:type="gramEnd"/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02F020ED" w14:textId="512BCD28" w:rsidR="00C138F1" w:rsidRPr="00E04CCF" w:rsidRDefault="00C138F1" w:rsidP="00C138F1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proofErr w:type="gramStart"/>
      <w:r w:rsidRPr="003F2DC5">
        <w:rPr>
          <w:b/>
          <w:sz w:val="20"/>
          <w:szCs w:val="20"/>
        </w:rPr>
        <w:t xml:space="preserve">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14:paraId="62BF123A" w14:textId="5C199234" w:rsidR="00C138F1" w:rsidRDefault="00C138F1" w:rsidP="00C138F1">
      <w:pPr>
        <w:spacing w:after="120"/>
        <w:jc w:val="center"/>
        <w:rPr>
          <w:b/>
          <w:sz w:val="20"/>
          <w:szCs w:val="20"/>
        </w:rPr>
      </w:pPr>
    </w:p>
    <w:p w14:paraId="572B1E20" w14:textId="77777777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Масурова</w:t>
      </w:r>
      <w:proofErr w:type="spellEnd"/>
      <w:r>
        <w:rPr>
          <w:b/>
          <w:sz w:val="20"/>
          <w:szCs w:val="20"/>
        </w:rPr>
        <w:t xml:space="preserve">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54BB" w14:textId="77777777" w:rsidR="009738DB" w:rsidRDefault="009738DB" w:rsidP="004C6A23">
      <w:r>
        <w:separator/>
      </w:r>
    </w:p>
  </w:endnote>
  <w:endnote w:type="continuationSeparator" w:id="0">
    <w:p w14:paraId="09E25151" w14:textId="77777777" w:rsidR="009738DB" w:rsidRDefault="009738DB" w:rsidP="004C6A23">
      <w:r>
        <w:continuationSeparator/>
      </w:r>
    </w:p>
  </w:endnote>
  <w:endnote w:type="continuationNotice" w:id="1">
    <w:p w14:paraId="69865173" w14:textId="77777777" w:rsidR="009738DB" w:rsidRDefault="0097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0363F" w14:textId="77777777" w:rsidR="009738DB" w:rsidRDefault="009738DB" w:rsidP="004C6A23">
      <w:r>
        <w:separator/>
      </w:r>
    </w:p>
  </w:footnote>
  <w:footnote w:type="continuationSeparator" w:id="0">
    <w:p w14:paraId="705F7080" w14:textId="77777777" w:rsidR="009738DB" w:rsidRDefault="009738DB" w:rsidP="004C6A23">
      <w:r>
        <w:continuationSeparator/>
      </w:r>
    </w:p>
  </w:footnote>
  <w:footnote w:type="continuationNotice" w:id="1">
    <w:p w14:paraId="7E28C71A" w14:textId="77777777" w:rsidR="009738DB" w:rsidRDefault="009738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B7DBE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5BAA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F2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38DB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urat7508@yandex.kz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2024-10-07T18:08:00Z</dcterms:created>
  <dcterms:modified xsi:type="dcterms:W3CDTF">2024-10-07T18:08:00Z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